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E8" w:rsidRDefault="004373E8" w:rsidP="004373E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Université Paris 8</w:t>
      </w:r>
    </w:p>
    <w:p w:rsidR="004373E8" w:rsidRPr="004373E8" w:rsidRDefault="004373E8" w:rsidP="004373E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373E8">
        <w:rPr>
          <w:rFonts w:ascii="Arial" w:hAnsi="Arial" w:cs="Arial"/>
          <w:b/>
          <w:color w:val="FF0000"/>
          <w:sz w:val="18"/>
          <w:szCs w:val="18"/>
        </w:rPr>
        <w:t>Master de science politique 2020-2021</w:t>
      </w:r>
    </w:p>
    <w:p w:rsidR="004373E8" w:rsidRPr="004373E8" w:rsidRDefault="004373E8" w:rsidP="004373E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373E8">
        <w:rPr>
          <w:rFonts w:ascii="Arial" w:hAnsi="Arial" w:cs="Arial"/>
          <w:b/>
          <w:color w:val="FF0000"/>
          <w:sz w:val="18"/>
          <w:szCs w:val="18"/>
        </w:rPr>
        <w:t>Parcours A « Diversités et discriminations »</w:t>
      </w:r>
    </w:p>
    <w:p w:rsidR="004373E8" w:rsidRPr="00DF1678" w:rsidRDefault="004373E8" w:rsidP="004373E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W w:w="8199" w:type="dxa"/>
        <w:jc w:val="center"/>
        <w:tblLook w:val="04A0" w:firstRow="1" w:lastRow="0" w:firstColumn="1" w:lastColumn="0" w:noHBand="0" w:noVBand="1"/>
      </w:tblPr>
      <w:tblGrid>
        <w:gridCol w:w="2104"/>
        <w:gridCol w:w="6095"/>
      </w:tblGrid>
      <w:tr w:rsidR="004373E8" w:rsidRPr="00DF1678" w:rsidTr="0075294D">
        <w:trPr>
          <w:trHeight w:val="671"/>
          <w:jc w:val="center"/>
        </w:trPr>
        <w:tc>
          <w:tcPr>
            <w:tcW w:w="81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SEMESTRE 2</w:t>
            </w:r>
          </w:p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2"/>
                <w:szCs w:val="22"/>
                <w:lang w:eastAsia="en-GB"/>
              </w:rPr>
              <w:t>Parcours « Diversités &amp; discriminations »</w:t>
            </w:r>
          </w:p>
        </w:tc>
      </w:tr>
      <w:tr w:rsidR="004373E8" w:rsidRPr="00DF1678" w:rsidTr="0075294D">
        <w:trPr>
          <w:trHeight w:val="468"/>
          <w:jc w:val="center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UE « Parcours »</w:t>
            </w: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Spatialisation des inégalités</w:t>
            </w:r>
          </w:p>
        </w:tc>
      </w:tr>
      <w:tr w:rsidR="004373E8" w:rsidRPr="00DF1678" w:rsidTr="0075294D">
        <w:trPr>
          <w:trHeight w:val="419"/>
          <w:jc w:val="center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Construire et administrer les différences</w:t>
            </w:r>
          </w:p>
        </w:tc>
      </w:tr>
      <w:tr w:rsidR="004373E8" w:rsidRPr="00DF1678" w:rsidTr="0075294D">
        <w:trPr>
          <w:trHeight w:val="416"/>
          <w:jc w:val="center"/>
        </w:trPr>
        <w:tc>
          <w:tcPr>
            <w:tcW w:w="2104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Droit et dispositifs de luttes contre les discriminations</w:t>
            </w:r>
          </w:p>
        </w:tc>
      </w:tr>
      <w:tr w:rsidR="004373E8" w:rsidRPr="00DF1678" w:rsidTr="0075294D">
        <w:trPr>
          <w:trHeight w:val="435"/>
          <w:jc w:val="center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1 cours transversal au choix :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Discriminations, justice, police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Genre et politique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Travail, société et politique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Race, genre, classe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Politiques de santé et inégalités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Justice et inégalités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  <w:t>Ces cours sont transversaux aux trois parcours et portent sur des problématiques émergentes de science politique.</w:t>
            </w:r>
          </w:p>
        </w:tc>
      </w:tr>
      <w:tr w:rsidR="004373E8" w:rsidRPr="00DF1678" w:rsidTr="0075294D">
        <w:trPr>
          <w:trHeight w:val="848"/>
          <w:jc w:val="center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  <w:right w:w="113" w:type="dxa"/>
            </w:tcMar>
            <w:vAlign w:val="center"/>
            <w:hideMark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UE « </w:t>
            </w:r>
            <w:proofErr w:type="spellStart"/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Professionalisation</w:t>
            </w:r>
            <w:proofErr w:type="spellEnd"/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 xml:space="preserve"> et recherche »</w:t>
            </w:r>
          </w:p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  <w:right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Gestion par projet et métiers du plaidoyer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  <w:t>Cours-séminaire portant sur les techniques et savoir-faire en usage dans les débouchés visés par le parcours</w:t>
            </w:r>
          </w:p>
        </w:tc>
      </w:tr>
      <w:tr w:rsidR="004373E8" w:rsidRPr="00DF1678" w:rsidTr="0075294D">
        <w:trPr>
          <w:trHeight w:val="690"/>
          <w:jc w:val="center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bottom w:w="113" w:type="dxa"/>
              <w:right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  <w:right w:w="113" w:type="dxa"/>
            </w:tcMar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Tutorat I</w:t>
            </w:r>
          </w:p>
        </w:tc>
      </w:tr>
    </w:tbl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W w:w="8199" w:type="dxa"/>
        <w:jc w:val="center"/>
        <w:tblLook w:val="04A0" w:firstRow="1" w:lastRow="0" w:firstColumn="1" w:lastColumn="0" w:noHBand="0" w:noVBand="1"/>
      </w:tblPr>
      <w:tblGrid>
        <w:gridCol w:w="2245"/>
        <w:gridCol w:w="5954"/>
      </w:tblGrid>
      <w:tr w:rsidR="004373E8" w:rsidRPr="00DF1678" w:rsidTr="0075294D">
        <w:trPr>
          <w:trHeight w:val="450"/>
          <w:jc w:val="center"/>
        </w:trPr>
        <w:tc>
          <w:tcPr>
            <w:tcW w:w="81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SEMESTRE 3</w:t>
            </w:r>
          </w:p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2"/>
                <w:szCs w:val="22"/>
                <w:lang w:eastAsia="en-GB"/>
              </w:rPr>
              <w:t>Parcours « Diversités &amp; discriminations »</w:t>
            </w:r>
          </w:p>
        </w:tc>
      </w:tr>
      <w:tr w:rsidR="004373E8" w:rsidRPr="00DF1678" w:rsidTr="0075294D">
        <w:trPr>
          <w:trHeight w:val="450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UE « Parcours »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Populations vulnérables</w:t>
            </w:r>
          </w:p>
        </w:tc>
      </w:tr>
      <w:tr w:rsidR="004373E8" w:rsidRPr="00DF1678" w:rsidTr="0075294D">
        <w:trPr>
          <w:trHeight w:val="580"/>
          <w:jc w:val="center"/>
        </w:trPr>
        <w:tc>
          <w:tcPr>
            <w:tcW w:w="2245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Mobilisations et discriminations</w:t>
            </w:r>
          </w:p>
        </w:tc>
      </w:tr>
      <w:tr w:rsidR="004373E8" w:rsidRPr="00DF1678" w:rsidTr="0075294D">
        <w:trPr>
          <w:trHeight w:val="580"/>
          <w:jc w:val="center"/>
        </w:trPr>
        <w:tc>
          <w:tcPr>
            <w:tcW w:w="2245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1 cours transversal au choix :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Environnement et risques globaux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Circulations internationales des idées et transferts de normes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Politiques des migrations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Religions et </w:t>
            </w:r>
            <w:proofErr w:type="gramStart"/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nationalismes:</w:t>
            </w:r>
            <w:proofErr w:type="gramEnd"/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approches compares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Expérimentations démocratiques et gouvernance globale</w:t>
            </w:r>
          </w:p>
          <w:p w:rsidR="004373E8" w:rsidRPr="00DF1678" w:rsidRDefault="004373E8" w:rsidP="004373E8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Nouvelles technologies et mobilisations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  <w:lastRenderedPageBreak/>
              <w:t>Ces cours sont transversaux aux trois parcours et portent sur des problématiques émergentes de science politique</w:t>
            </w:r>
          </w:p>
        </w:tc>
      </w:tr>
      <w:tr w:rsidR="004373E8" w:rsidRPr="00DF1678" w:rsidTr="0075294D">
        <w:trPr>
          <w:trHeight w:val="495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EC libre</w:t>
            </w:r>
          </w:p>
        </w:tc>
      </w:tr>
      <w:tr w:rsidR="004373E8" w:rsidRPr="00DF1678" w:rsidTr="0075294D">
        <w:trPr>
          <w:trHeight w:val="615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UE « Méthodes et métiers »</w:t>
            </w:r>
          </w:p>
        </w:tc>
        <w:tc>
          <w:tcPr>
            <w:tcW w:w="5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 xml:space="preserve">Séminaire de </w:t>
            </w:r>
            <w:proofErr w:type="spellStart"/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professionalisation</w:t>
            </w:r>
            <w:proofErr w:type="spellEnd"/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en-GB"/>
              </w:rPr>
              <w:t>Ce séminaire est construit autour de l’intervention de professionnels témoins.</w:t>
            </w:r>
          </w:p>
        </w:tc>
      </w:tr>
      <w:tr w:rsidR="004373E8" w:rsidRPr="00DF1678" w:rsidTr="0075294D">
        <w:trPr>
          <w:trHeight w:val="615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9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3E8" w:rsidRPr="00DF1678" w:rsidRDefault="004373E8" w:rsidP="0075294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F167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Méthodes de la recherche approfondie</w:t>
            </w:r>
          </w:p>
        </w:tc>
      </w:tr>
    </w:tbl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W w:w="8199" w:type="dxa"/>
        <w:jc w:val="center"/>
        <w:tblLook w:val="04A0" w:firstRow="1" w:lastRow="0" w:firstColumn="1" w:lastColumn="0" w:noHBand="0" w:noVBand="1"/>
      </w:tblPr>
      <w:tblGrid>
        <w:gridCol w:w="2263"/>
        <w:gridCol w:w="5936"/>
      </w:tblGrid>
      <w:tr w:rsidR="004373E8" w:rsidRPr="00DF1678" w:rsidTr="0075294D">
        <w:trPr>
          <w:trHeight w:val="900"/>
          <w:jc w:val="center"/>
        </w:trPr>
        <w:tc>
          <w:tcPr>
            <w:tcW w:w="81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SEMESTRE 4</w:t>
            </w:r>
          </w:p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i/>
                <w:iCs/>
                <w:color w:val="333333"/>
                <w:sz w:val="22"/>
                <w:szCs w:val="22"/>
                <w:lang w:eastAsia="en-GB"/>
              </w:rPr>
              <w:t>Parcours « Diversités &amp; discriminations »</w:t>
            </w:r>
          </w:p>
        </w:tc>
      </w:tr>
      <w:tr w:rsidR="004373E8" w:rsidRPr="00DF1678" w:rsidTr="0075294D">
        <w:trPr>
          <w:trHeight w:val="900"/>
          <w:jc w:val="center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UE Stage et mémoires</w:t>
            </w:r>
          </w:p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Séminaire de recherche</w:t>
            </w:r>
          </w:p>
        </w:tc>
      </w:tr>
      <w:tr w:rsidR="004373E8" w:rsidRPr="00DF1678" w:rsidTr="0075294D">
        <w:trPr>
          <w:trHeight w:val="300"/>
          <w:jc w:val="center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59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  <w:hideMark/>
          </w:tcPr>
          <w:p w:rsidR="004373E8" w:rsidRPr="00DF1678" w:rsidRDefault="004373E8" w:rsidP="0075294D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DF167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Tutorat II</w:t>
            </w:r>
          </w:p>
        </w:tc>
      </w:tr>
    </w:tbl>
    <w:p w:rsidR="004373E8" w:rsidRPr="00DF1678" w:rsidRDefault="004373E8" w:rsidP="004373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675A0" w:rsidRDefault="001675A0"/>
    <w:sectPr w:rsidR="0016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4A97"/>
    <w:multiLevelType w:val="hybridMultilevel"/>
    <w:tmpl w:val="73BC7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F2FA9"/>
    <w:multiLevelType w:val="hybridMultilevel"/>
    <w:tmpl w:val="6852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E8"/>
    <w:rsid w:val="001675A0"/>
    <w:rsid w:val="004373E8"/>
    <w:rsid w:val="00613C8D"/>
    <w:rsid w:val="00E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5179"/>
  <w15:chartTrackingRefBased/>
  <w15:docId w15:val="{29C96C30-D984-4720-80FF-3A73CB63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E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3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graphedeliste">
    <w:name w:val="List Paragraph"/>
    <w:basedOn w:val="Normal"/>
    <w:uiPriority w:val="34"/>
    <w:qFormat/>
    <w:rsid w:val="0043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dcterms:created xsi:type="dcterms:W3CDTF">2020-02-28T11:40:00Z</dcterms:created>
  <dcterms:modified xsi:type="dcterms:W3CDTF">2020-02-28T11:41:00Z</dcterms:modified>
</cp:coreProperties>
</file>